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divintà.</w:t>
      </w:r>
    </w:p>
    <w:p>
      <w:pPr>
        <w:pStyle w:val="BodyText"/>
      </w:pPr>
      <w:r>
        <w:t xml:space="preserve">La verità è che ogni mille anni i Patroni delle Genesi giudicano le lore creature i Patroni, valutando chi ha fatto meglio e chi peggio. è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2021-05-31T08:31:24Z</dcterms:created>
  <dcterms:modified xsi:type="dcterms:W3CDTF">2021-05-31T08:31:24Z</dcterms:modified>
</cp:coreProperties>
</file>